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FF7337" w:rsidRPr="00164FC3" w:rsidRDefault="003077FF" w:rsidP="007722CF">
      <w:pPr>
        <w:rPr>
          <w:rFonts w:ascii="Berlin Sans FB Demi" w:hAnsi="Berlin Sans FB Demi"/>
          <w:b/>
          <w:i/>
        </w:rPr>
      </w:pPr>
      <w:r w:rsidRPr="00164FC3">
        <w:rPr>
          <w:b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95.25pt;margin-top:-26.95pt;width:171.75pt;height:114.45pt;z-index:251674624" fillcolor="white [3201]" strokecolor="#b2a1c7 [1943]" strokeweight="2.25pt">
            <v:fill color2="#ccc0d9 [1303]" focusposition="1" focussize="" focus="100%" type="gradient"/>
            <v:shadow on="t" color="#3f3151 [1607]" opacity=".5" offset="6pt,6pt"/>
            <v:textbox style="mso-next-textbox:#_x0000_s1048">
              <w:txbxContent>
                <w:p w:rsidR="003077FF" w:rsidRPr="003077FF" w:rsidRDefault="003077FF" w:rsidP="003077FF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rPr>
                      <w:b/>
                      <w:i/>
                      <w:u w:val="single"/>
                    </w:rPr>
                  </w:pPr>
                  <w:r w:rsidRPr="003077FF">
                    <w:rPr>
                      <w:b/>
                      <w:i/>
                      <w:u w:val="single"/>
                    </w:rPr>
                    <w:t xml:space="preserve">Dela: </w:t>
                  </w:r>
                </w:p>
                <w:p w:rsidR="003077FF" w:rsidRPr="003077FF" w:rsidRDefault="003077FF" w:rsidP="003077FF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rPr>
                      <w:b/>
                      <w:i/>
                    </w:rPr>
                  </w:pPr>
                  <w:r w:rsidRPr="003077FF">
                    <w:rPr>
                      <w:b/>
                      <w:i/>
                      <w:iCs/>
                    </w:rPr>
                    <w:t>Kant o vospominaniju smrti</w:t>
                  </w:r>
                </w:p>
                <w:p w:rsidR="003077FF" w:rsidRPr="003077FF" w:rsidRDefault="003077FF" w:rsidP="003077FF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rPr>
                      <w:b/>
                      <w:i/>
                      <w:iCs/>
                    </w:rPr>
                  </w:pPr>
                  <w:r w:rsidRPr="003077FF">
                    <w:rPr>
                      <w:b/>
                      <w:i/>
                      <w:iCs/>
                    </w:rPr>
                    <w:t>Boj zmaja sa orlovi</w:t>
                  </w:r>
                </w:p>
                <w:p w:rsidR="003077FF" w:rsidRPr="003077FF" w:rsidRDefault="003077FF" w:rsidP="003077FF">
                  <w:pPr>
                    <w:pStyle w:val="ListParagraph"/>
                    <w:numPr>
                      <w:ilvl w:val="0"/>
                      <w:numId w:val="4"/>
                    </w:numPr>
                    <w:spacing w:after="120"/>
                    <w:rPr>
                      <w:b/>
                      <w:i/>
                      <w:iCs/>
                    </w:rPr>
                  </w:pPr>
                  <w:r w:rsidRPr="003077FF">
                    <w:rPr>
                      <w:b/>
                      <w:i/>
                      <w:iCs/>
                    </w:rPr>
                    <w:t>Istorija raznih slavenskih narodov, najpače Bolgar, Horvatov i Serbov</w:t>
                  </w:r>
                </w:p>
                <w:p w:rsidR="003077FF" w:rsidRPr="003077FF" w:rsidRDefault="003077FF" w:rsidP="003077FF"/>
              </w:txbxContent>
            </v:textbox>
          </v:shape>
        </w:pict>
      </w:r>
      <w:r w:rsidR="000D73E7" w:rsidRPr="00164FC3">
        <w:rPr>
          <w:b/>
          <w:i/>
        </w:rPr>
        <w:t xml:space="preserve">     </w:t>
      </w:r>
      <w:r w:rsidR="00164FC3">
        <w:rPr>
          <w:b/>
          <w:i/>
        </w:rPr>
        <w:tab/>
      </w:r>
      <w:r w:rsidR="00164FC3">
        <w:rPr>
          <w:b/>
          <w:i/>
        </w:rPr>
        <w:tab/>
      </w:r>
      <w:r w:rsidR="00164FC3">
        <w:rPr>
          <w:b/>
          <w:i/>
        </w:rPr>
        <w:tab/>
      </w:r>
      <w:r w:rsidR="00164FC3" w:rsidRPr="00164FC3">
        <w:rPr>
          <w:rFonts w:ascii="Berlin Sans FB Demi" w:hAnsi="Berlin Sans FB Demi"/>
          <w:b/>
          <w:i/>
        </w:rPr>
        <w:t xml:space="preserve">     Barok u  srpskoj književnosti </w:t>
      </w:r>
    </w:p>
    <w:p w:rsidR="002513FD" w:rsidRDefault="002513FD" w:rsidP="007722CF"/>
    <w:p w:rsidR="002513FD" w:rsidRPr="00BF0CD1" w:rsidRDefault="00BF0CD1" w:rsidP="007722CF">
      <w:pPr>
        <w:rPr>
          <w:b/>
          <w:i/>
          <w:sz w:val="24"/>
          <w:szCs w:val="24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15.5pt;margin-top:20.45pt;width:509.25pt;height:.75pt;flip:y;z-index:251673600" o:connectortype="straight" strokecolor="#8064a2 [3207]" strokeweight="4.5pt">
            <v:shadow color="#868686"/>
          </v:shape>
        </w:pict>
      </w:r>
      <w:r w:rsidRPr="00BF0CD1">
        <w:rPr>
          <w:b/>
          <w:i/>
          <w:sz w:val="24"/>
          <w:szCs w:val="24"/>
        </w:rPr>
        <w:t xml:space="preserve">                                                                                   Jovan Rajić (1726-1801)</w:t>
      </w:r>
      <w:r w:rsidR="00F81C52"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  <w:r w:rsidR="00F81C52"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495300" cy="611288"/>
            <wp:effectExtent l="19050" t="0" r="0" b="0"/>
            <wp:docPr id="9" name="Picture 8" descr="Jovan Raj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an Rajić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26" cy="6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D" w:rsidRDefault="00C24033" w:rsidP="007722CF">
      <w:r>
        <w:rPr>
          <w:noProof/>
          <w:lang w:val="en-US"/>
        </w:rPr>
        <w:pict>
          <v:shape id="_x0000_s1049" type="#_x0000_t202" style="position:absolute;margin-left:6pt;margin-top:13.15pt;width:183.75pt;height:81pt;z-index:251675648" fillcolor="#c2d69b [1942]" strokecolor="#9bbb59 [3206]" strokeweight="2.25pt">
            <v:fill color2="#9bbb59 [3206]" focus="50%" type="gradient"/>
            <v:shadow on="t" type="perspective" color="#4e6128 [1606]" offset="1pt" offset2="-3pt"/>
            <v:textbox>
              <w:txbxContent>
                <w:p w:rsidR="00C24033" w:rsidRPr="00C24033" w:rsidRDefault="00C24033" w:rsidP="00C2403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i/>
                      <w:u w:val="single"/>
                    </w:rPr>
                  </w:pPr>
                  <w:r w:rsidRPr="00C24033">
                    <w:rPr>
                      <w:b/>
                      <w:i/>
                      <w:u w:val="single"/>
                    </w:rPr>
                    <w:t xml:space="preserve">Dela: </w:t>
                  </w:r>
                </w:p>
                <w:p w:rsidR="00C24033" w:rsidRPr="00C24033" w:rsidRDefault="00C24033" w:rsidP="00C2403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i/>
                      <w:iCs/>
                    </w:rPr>
                  </w:pPr>
                  <w:r w:rsidRPr="00C24033">
                    <w:rPr>
                      <w:b/>
                      <w:i/>
                      <w:iCs/>
                    </w:rPr>
                    <w:t>Plač Serbii</w:t>
                  </w:r>
                </w:p>
                <w:p w:rsidR="00C24033" w:rsidRPr="00C24033" w:rsidRDefault="00C24033" w:rsidP="00C2403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i/>
                      <w:iCs/>
                    </w:rPr>
                  </w:pPr>
                  <w:r w:rsidRPr="00C24033">
                    <w:rPr>
                      <w:b/>
                      <w:i/>
                      <w:iCs/>
                    </w:rPr>
                    <w:t>Žitije Petra Velikog</w:t>
                  </w:r>
                </w:p>
                <w:p w:rsidR="00C24033" w:rsidRPr="00C24033" w:rsidRDefault="00C24033" w:rsidP="00C2403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i/>
                      <w:iCs/>
                    </w:rPr>
                  </w:pPr>
                  <w:r w:rsidRPr="00C24033">
                    <w:rPr>
                      <w:b/>
                      <w:i/>
                      <w:iCs/>
                    </w:rPr>
                    <w:t>Slavenoserbski magazin</w:t>
                  </w:r>
                </w:p>
                <w:p w:rsidR="00C24033" w:rsidRDefault="00C24033"/>
              </w:txbxContent>
            </v:textbox>
          </v:shape>
        </w:pict>
      </w:r>
    </w:p>
    <w:p w:rsidR="002513FD" w:rsidRDefault="002513FD" w:rsidP="007722CF"/>
    <w:p w:rsidR="002513FD" w:rsidRPr="00BF0CD1" w:rsidRDefault="00BF0CD1" w:rsidP="007722CF">
      <w:pPr>
        <w:rPr>
          <w:b/>
          <w:i/>
          <w:sz w:val="24"/>
          <w:szCs w:val="24"/>
        </w:rPr>
      </w:pPr>
      <w:r>
        <w:rPr>
          <w:noProof/>
          <w:lang w:val="en-US"/>
        </w:rPr>
        <w:pict>
          <v:shape id="_x0000_s1045" type="#_x0000_t32" style="position:absolute;margin-left:120pt;margin-top:55.25pt;width:375.75pt;height:2.25pt;z-index:251672576" o:connectortype="straight" strokecolor="#9bbb59 [3206]" strokeweight="5pt">
            <v:shadow color="#868686"/>
          </v:shape>
        </w:pict>
      </w:r>
      <w:r w:rsidRPr="00BF0CD1">
        <w:rPr>
          <w:b/>
          <w:i/>
          <w:sz w:val="24"/>
          <w:szCs w:val="24"/>
        </w:rPr>
        <w:t xml:space="preserve">                                                      </w:t>
      </w:r>
      <w:r>
        <w:rPr>
          <w:b/>
          <w:i/>
          <w:sz w:val="24"/>
          <w:szCs w:val="24"/>
        </w:rPr>
        <w:t xml:space="preserve">                       </w:t>
      </w:r>
      <w:r w:rsidRPr="00BF0CD1">
        <w:rPr>
          <w:b/>
          <w:i/>
          <w:sz w:val="24"/>
          <w:szCs w:val="24"/>
        </w:rPr>
        <w:t>Zaharije Orfelin (1726 -1785)</w:t>
      </w:r>
      <w:r w:rsidR="0013244D">
        <w:rPr>
          <w:b/>
          <w:i/>
          <w:sz w:val="24"/>
          <w:szCs w:val="24"/>
        </w:rPr>
        <w:t xml:space="preserve">                                                   </w:t>
      </w:r>
      <w:r w:rsidR="0013244D"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512233" cy="571500"/>
            <wp:effectExtent l="19050" t="0" r="2117" b="0"/>
            <wp:docPr id="7" name="Picture 6" descr="zahraije orf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raije orfeli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233" cy="57150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</wp:inline>
        </w:drawing>
      </w:r>
    </w:p>
    <w:p w:rsidR="002513FD" w:rsidRDefault="00A577E5" w:rsidP="007722CF">
      <w:r w:rsidRPr="00A577E5">
        <w:rPr>
          <w:noProof/>
        </w:rPr>
        <w:pict>
          <v:shape id="_x0000_s1039" type="#_x0000_t32" style="position:absolute;margin-left:-142.5pt;margin-top:18.4pt;width:0;height:123.75pt;z-index:251667456" o:connectortype="straight" strokecolor="red">
            <v:stroke endarrow="block"/>
          </v:shape>
        </w:pict>
      </w:r>
    </w:p>
    <w:p w:rsidR="002513FD" w:rsidRDefault="000D73E7" w:rsidP="007722CF">
      <w:r>
        <w:rPr>
          <w:noProof/>
          <w:lang w:val="en-US"/>
        </w:rPr>
        <w:pict>
          <v:shape id="_x0000_s1050" type="#_x0000_t202" style="position:absolute;margin-left:468pt;margin-top:9.15pt;width:236.25pt;height:115pt;z-index:25167667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0D73E7" w:rsidRPr="000D73E7" w:rsidRDefault="000D73E7" w:rsidP="000D73E7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i/>
                      <w:u w:val="single"/>
                      <w:lang w:val="en-US"/>
                    </w:rPr>
                  </w:pPr>
                  <w:bookmarkStart w:id="0" w:name="_Toc412463273"/>
                  <w:r w:rsidRPr="000D73E7">
                    <w:rPr>
                      <w:rFonts w:eastAsia="Times New Roman" w:cstheme="minorHAnsi"/>
                      <w:b/>
                      <w:bCs/>
                      <w:i/>
                      <w:u w:val="single"/>
                      <w:lang w:val="en-US"/>
                    </w:rPr>
                    <w:t>Ruskoslovensko doba</w:t>
                  </w:r>
                  <w:bookmarkEnd w:id="0"/>
                </w:p>
                <w:p w:rsidR="000D73E7" w:rsidRPr="000D73E7" w:rsidRDefault="000D73E7" w:rsidP="000D73E7">
                  <w:pPr>
                    <w:spacing w:before="100" w:beforeAutospacing="1" w:after="100" w:afterAutospacing="1" w:line="240" w:lineRule="auto"/>
                    <w:outlineLvl w:val="2"/>
                    <w:rPr>
                      <w:b/>
                      <w:i/>
                    </w:rPr>
                  </w:pPr>
                  <w:r w:rsidRPr="000D73E7">
                    <w:rPr>
                      <w:b/>
                      <w:i/>
                    </w:rPr>
                    <w:t>Maksim Suvorov  1727 - prva ruskoslovenska škola</w:t>
                  </w:r>
                </w:p>
                <w:p w:rsidR="000D73E7" w:rsidRPr="000D73E7" w:rsidRDefault="000D73E7" w:rsidP="000D73E7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theme="minorHAnsi"/>
                      <w:b/>
                      <w:bCs/>
                      <w:i/>
                      <w:lang w:val="en-US"/>
                    </w:rPr>
                  </w:pPr>
                  <w:r w:rsidRPr="000D73E7">
                    <w:rPr>
                      <w:b/>
                      <w:i/>
                    </w:rPr>
                    <w:t>Emanuel Kozačinski – 1733 do  1770 druge škole istog tipa</w:t>
                  </w:r>
                </w:p>
                <w:p w:rsidR="000D73E7" w:rsidRDefault="000D73E7"/>
              </w:txbxContent>
            </v:textbox>
          </v:shape>
        </w:pict>
      </w:r>
    </w:p>
    <w:p w:rsidR="002513FD" w:rsidRDefault="00D02D94" w:rsidP="007722CF">
      <w:r>
        <w:rPr>
          <w:noProof/>
        </w:rPr>
        <w:pict>
          <v:shape id="_x0000_s1042" type="#_x0000_t202" style="position:absolute;margin-left:139.5pt;margin-top:4.3pt;width:114.75pt;height:39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02D94" w:rsidRPr="007722CF" w:rsidRDefault="007722CF" w:rsidP="007722CF">
                  <w:pPr>
                    <w:suppressLineNumbers/>
                    <w:spacing w:after="0"/>
                    <w:rPr>
                      <w:b/>
                      <w:i/>
                    </w:rPr>
                  </w:pPr>
                  <w:r w:rsidRPr="007722CF">
                    <w:rPr>
                      <w:b/>
                    </w:rPr>
                    <w:t>II</w:t>
                  </w:r>
                  <w:r w:rsidRPr="007722CF">
                    <w:rPr>
                      <w:b/>
                      <w:i/>
                    </w:rPr>
                    <w:t xml:space="preserve">  velika seoba Srba</w:t>
                  </w:r>
                </w:p>
                <w:p w:rsidR="007722CF" w:rsidRPr="007722CF" w:rsidRDefault="007722CF" w:rsidP="007722CF">
                  <w:pPr>
                    <w:suppressLineNumbers/>
                    <w:spacing w:after="0"/>
                  </w:pPr>
                  <w:r w:rsidRPr="007722CF">
                    <w:rPr>
                      <w:b/>
                      <w:i/>
                    </w:rPr>
                    <w:t>Arsenije IV Jovanović</w:t>
                  </w:r>
                </w:p>
              </w:txbxContent>
            </v:textbox>
          </v:shape>
        </w:pict>
      </w:r>
      <w:r w:rsidR="00A577E5">
        <w:rPr>
          <w:noProof/>
        </w:rPr>
        <w:pict>
          <v:shape id="_x0000_s1040" type="#_x0000_t202" style="position:absolute;margin-left:-4.5pt;margin-top:4.3pt;width:114pt;height:39pt;z-index:2516684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577E5" w:rsidRPr="009C1496" w:rsidRDefault="00A577E5" w:rsidP="007722CF">
                  <w:pPr>
                    <w:rPr>
                      <w:b/>
                      <w:i/>
                    </w:rPr>
                  </w:pPr>
                  <w:r w:rsidRPr="009C1496">
                    <w:rPr>
                      <w:b/>
                      <w:i/>
                    </w:rPr>
                    <w:t>Velika seoba Srba, Arsenije III Čarnojević</w:t>
                  </w:r>
                </w:p>
              </w:txbxContent>
            </v:textbox>
          </v:shape>
        </w:pict>
      </w:r>
    </w:p>
    <w:p w:rsidR="00A577E5" w:rsidRDefault="000B0826" w:rsidP="007722CF">
      <w:r>
        <w:rPr>
          <w:noProof/>
          <w:lang w:val="en-US"/>
        </w:rPr>
        <w:pict>
          <v:shape id="_x0000_s1044" type="#_x0000_t32" style="position:absolute;margin-left:204pt;margin-top:23.85pt;width:.75pt;height:114.5pt;flip:x;z-index:251671552" o:connectortype="straight" strokecolor="#4f81bd [3204]" strokeweight="1pt">
            <v:stroke dashstyle="dash" endarrow="block"/>
            <v:shadow color="#868686"/>
          </v:shape>
        </w:pict>
      </w:r>
      <w:r w:rsidRPr="00A577E5">
        <w:rPr>
          <w:noProof/>
        </w:rPr>
        <w:pict>
          <v:shape id="_x0000_s1041" type="#_x0000_t32" style="position:absolute;margin-left:48pt;margin-top:17.85pt;width:0;height:120.5pt;z-index:251669504" o:connectortype="straight" strokecolor="#c0504d [3205]" strokeweight="1pt">
            <v:stroke dashstyle="dash" endarrow="block"/>
            <v:shadow color="#868686"/>
          </v:shape>
        </w:pict>
      </w:r>
    </w:p>
    <w:p w:rsidR="002513FD" w:rsidRDefault="002513FD" w:rsidP="007722CF"/>
    <w:p w:rsidR="002513FD" w:rsidRPr="00A577E5" w:rsidRDefault="008629BA" w:rsidP="007722CF">
      <w:r>
        <w:rPr>
          <w:noProof/>
        </w:rPr>
        <w:pict>
          <v:shape id="_x0000_s1038" type="#_x0000_t32" style="position:absolute;margin-left:-47.25pt;margin-top:21.6pt;width:122.25pt;height:.75pt;z-index:251666432" o:connectortype="straight" strokecolor="#4f81bd [3204]" strokeweight="4.5pt">
            <v:shadow type="perspective" color="#243f60 [1604]" offset="1pt" offset2="-3pt"/>
          </v:shape>
        </w:pict>
      </w:r>
      <w:r w:rsidR="00A577E5">
        <w:t>Đorđe Branković</w:t>
      </w:r>
      <w:r w:rsidR="00EE520F">
        <w:rPr>
          <w:noProof/>
          <w:lang w:val="en-US"/>
        </w:rPr>
        <w:drawing>
          <wp:inline distT="0" distB="0" distL="0" distR="0">
            <wp:extent cx="676275" cy="676275"/>
            <wp:effectExtent l="19050" t="0" r="9525" b="0"/>
            <wp:docPr id="3" name="Picture 1" descr="Grof-Djordje-Branko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f-Djordje-Brankovi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841" cy="6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FD" w:rsidRDefault="00A577E5" w:rsidP="007722CF">
      <w:r>
        <w:t>1645-1711</w:t>
      </w:r>
    </w:p>
    <w:p w:rsidR="002513FD" w:rsidRDefault="00F87AC4" w:rsidP="007722CF">
      <w:r>
        <w:rPr>
          <w:noProof/>
        </w:rPr>
        <w:pict>
          <v:shape id="_x0000_s1035" type="#_x0000_t32" style="position:absolute;margin-left:204pt;margin-top:13.5pt;width:.75pt;height:33.75pt;z-index:251663360" o:connectortype="straight" strokeweight="2.25pt"/>
        </w:pict>
      </w:r>
      <w:r>
        <w:rPr>
          <w:noProof/>
        </w:rPr>
        <w:pict>
          <v:shape id="_x0000_s1033" type="#_x0000_t32" style="position:absolute;margin-left:48pt;margin-top:3pt;width:0;height:44.25pt;z-index:251661312" o:connectortype="straight" strokeweight="2.25pt"/>
        </w:pict>
      </w:r>
    </w:p>
    <w:p w:rsidR="002513FD" w:rsidRDefault="00F87AC4" w:rsidP="007722CF">
      <w:r>
        <w:rPr>
          <w:noProof/>
        </w:rPr>
        <w:pict>
          <v:shape id="_x0000_s1037" type="#_x0000_t32" style="position:absolute;margin-left:485.25pt;margin-top:3.05pt;width:.75pt;height:23.25pt;flip:x;z-index:251665408" o:connectortype="straight"/>
        </w:pict>
      </w:r>
      <w:r>
        <w:rPr>
          <w:noProof/>
        </w:rPr>
        <w:pict>
          <v:shape id="_x0000_s1036" type="#_x0000_t32" style="position:absolute;margin-left:164.25pt;margin-top:3.05pt;width:0;height:23.25pt;z-index:251664384" o:connectortype="straight"/>
        </w:pict>
      </w:r>
      <w:r>
        <w:rPr>
          <w:noProof/>
        </w:rPr>
        <w:pict>
          <v:shape id="_x0000_s1034" type="#_x0000_t32" style="position:absolute;margin-left:115.5pt;margin-top:3.05pt;width:0;height:23.25pt;z-index:251662336" o:connectortype="straight"/>
        </w:pict>
      </w:r>
      <w:r w:rsidR="006E3C3B">
        <w:rPr>
          <w:noProof/>
        </w:rPr>
        <w:pict>
          <v:shape id="_x0000_s1032" type="#_x0000_t32" style="position:absolute;margin-left:629.25pt;margin-top:3.05pt;width:0;height:18.75pt;z-index:251660288" o:connectortype="straight"/>
        </w:pict>
      </w:r>
      <w:r w:rsidR="006E3C3B">
        <w:rPr>
          <w:noProof/>
        </w:rPr>
        <w:pict>
          <v:shape id="_x0000_s1031" type="#_x0000_t32" style="position:absolute;margin-left:6pt;margin-top:2.3pt;width:0;height:19.5pt;z-index:251659264" o:connectortype="straight"/>
        </w:pict>
      </w:r>
      <w:r w:rsidR="006E3C3B">
        <w:rPr>
          <w:noProof/>
        </w:rPr>
        <w:pict>
          <v:shape id="_x0000_s1030" type="#_x0000_t32" style="position:absolute;margin-left:-71.25pt;margin-top:2.3pt;width:784.5pt;height:0;z-index:251658240" o:connectortype="straight" strokeweight="6pt">
            <v:stroke endarrow="block"/>
          </v:shape>
        </w:pict>
      </w:r>
    </w:p>
    <w:p w:rsidR="002513FD" w:rsidRDefault="006E3C3B" w:rsidP="007722CF">
      <w:r>
        <w:t>1650</w:t>
      </w:r>
      <w:r>
        <w:tab/>
      </w:r>
      <w:r w:rsidR="00F87AC4">
        <w:t>1690</w:t>
      </w:r>
      <w:r>
        <w:tab/>
      </w:r>
      <w:r>
        <w:tab/>
      </w:r>
      <w:r w:rsidR="00F87AC4">
        <w:t>1726</w:t>
      </w:r>
      <w:r>
        <w:tab/>
      </w:r>
      <w:r w:rsidR="00F87AC4">
        <w:t xml:space="preserve">    1733         17</w:t>
      </w:r>
      <w:r w:rsidR="00D02D94">
        <w:t>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AC4">
        <w:t xml:space="preserve">    1785</w:t>
      </w:r>
      <w:r>
        <w:tab/>
      </w:r>
      <w:r>
        <w:tab/>
      </w:r>
      <w:r>
        <w:tab/>
      </w:r>
      <w:r>
        <w:tab/>
        <w:t xml:space="preserve">    1801</w:t>
      </w:r>
    </w:p>
    <w:sectPr w:rsidR="002513FD" w:rsidSect="00A577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DF" w:rsidRDefault="00EA43DF" w:rsidP="007722CF">
      <w:r>
        <w:separator/>
      </w:r>
    </w:p>
  </w:endnote>
  <w:endnote w:type="continuationSeparator" w:id="1">
    <w:p w:rsidR="00EA43DF" w:rsidRDefault="00EA43DF" w:rsidP="0077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E9" w:rsidRDefault="00A515E9" w:rsidP="007722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E9" w:rsidRDefault="00A515E9" w:rsidP="007722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E9" w:rsidRDefault="00A515E9" w:rsidP="00772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DF" w:rsidRDefault="00EA43DF" w:rsidP="007722CF">
      <w:r>
        <w:separator/>
      </w:r>
    </w:p>
  </w:footnote>
  <w:footnote w:type="continuationSeparator" w:id="1">
    <w:p w:rsidR="00EA43DF" w:rsidRDefault="00EA43DF" w:rsidP="00772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E9" w:rsidRDefault="00A515E9" w:rsidP="007722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963"/>
      <w:docPartObj>
        <w:docPartGallery w:val="Watermarks"/>
        <w:docPartUnique/>
      </w:docPartObj>
    </w:sdtPr>
    <w:sdtContent>
      <w:p w:rsidR="00A515E9" w:rsidRDefault="00D3291B" w:rsidP="007722C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132207" o:spid="_x0000_s3073" type="#_x0000_t136" style="position:absolute;margin-left:0;margin-top:0;width:634.5pt;height:126.9pt;rotation:315;z-index:-251656192;mso-position-horizontal:center;mso-position-horizontal-relative:margin;mso-position-vertical:center;mso-position-vertical-relative:margin" o:allowincell="f" fillcolor="#ddd8c2 [2894]" stroked="f">
              <v:fill opacity=".5"/>
              <v:textpath style="font-family:&quot;Calibri&quot;;font-size:1pt" string="amarilisonline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E9" w:rsidRDefault="00A515E9" w:rsidP="00772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D02"/>
    <w:multiLevelType w:val="hybridMultilevel"/>
    <w:tmpl w:val="71BCBA3A"/>
    <w:lvl w:ilvl="0" w:tplc="497A4878">
      <w:start w:val="16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4698"/>
    <w:multiLevelType w:val="hybridMultilevel"/>
    <w:tmpl w:val="072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57380"/>
    <w:multiLevelType w:val="hybridMultilevel"/>
    <w:tmpl w:val="89A401F8"/>
    <w:lvl w:ilvl="0" w:tplc="B044AF10">
      <w:start w:val="16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A84"/>
    <w:multiLevelType w:val="hybridMultilevel"/>
    <w:tmpl w:val="A80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246BA"/>
    <w:multiLevelType w:val="hybridMultilevel"/>
    <w:tmpl w:val="3886E25E"/>
    <w:lvl w:ilvl="0" w:tplc="497A4878">
      <w:start w:val="16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>
      <o:colormenu v:ext="edit" fillcolor="none [2894]" strokecolor="red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13FD"/>
    <w:rsid w:val="000B0826"/>
    <w:rsid w:val="000D73E7"/>
    <w:rsid w:val="0013244D"/>
    <w:rsid w:val="00164FC3"/>
    <w:rsid w:val="002513FD"/>
    <w:rsid w:val="002E2C3D"/>
    <w:rsid w:val="003077FF"/>
    <w:rsid w:val="00416216"/>
    <w:rsid w:val="004329E5"/>
    <w:rsid w:val="00692E20"/>
    <w:rsid w:val="006E3C3B"/>
    <w:rsid w:val="007722CF"/>
    <w:rsid w:val="008629BA"/>
    <w:rsid w:val="009C1496"/>
    <w:rsid w:val="00A07599"/>
    <w:rsid w:val="00A515E9"/>
    <w:rsid w:val="00A577E5"/>
    <w:rsid w:val="00BF0CD1"/>
    <w:rsid w:val="00C24033"/>
    <w:rsid w:val="00D02D94"/>
    <w:rsid w:val="00D3291B"/>
    <w:rsid w:val="00EA43DF"/>
    <w:rsid w:val="00EE520F"/>
    <w:rsid w:val="00F81C52"/>
    <w:rsid w:val="00F87AC4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trokecolor="red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1"/>
        <o:r id="V:Rule26" type="connector" idref="#_x0000_s1044"/>
        <o:r id="V:Rule28" type="connector" idref="#_x0000_s1045"/>
        <o:r id="V:Rule3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CF"/>
    <w:rPr>
      <w:lang/>
    </w:rPr>
  </w:style>
  <w:style w:type="paragraph" w:styleId="Heading3">
    <w:name w:val="heading 3"/>
    <w:basedOn w:val="Normal"/>
    <w:link w:val="Heading3Char"/>
    <w:uiPriority w:val="9"/>
    <w:qFormat/>
    <w:rsid w:val="000D7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E9"/>
  </w:style>
  <w:style w:type="paragraph" w:styleId="Footer">
    <w:name w:val="footer"/>
    <w:basedOn w:val="Normal"/>
    <w:link w:val="FooterChar"/>
    <w:uiPriority w:val="99"/>
    <w:unhideWhenUsed/>
    <w:rsid w:val="00A5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E9"/>
  </w:style>
  <w:style w:type="paragraph" w:styleId="BalloonText">
    <w:name w:val="Balloon Text"/>
    <w:basedOn w:val="Normal"/>
    <w:link w:val="BalloonTextChar"/>
    <w:uiPriority w:val="99"/>
    <w:semiHidden/>
    <w:unhideWhenUsed/>
    <w:rsid w:val="006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20"/>
    <w:rPr>
      <w:rFonts w:ascii="Tahoma" w:hAnsi="Tahoma" w:cs="Tahoma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3077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73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34EE-0757-4296-BC72-F7F6FAE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Barok u  srpskoj književnosti - Ruskoslovensko doba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Aamarilis</dc:creator>
  <cp:keywords/>
  <dc:description/>
  <cp:lastModifiedBy>Dragana Aamarilis</cp:lastModifiedBy>
  <cp:revision>23</cp:revision>
  <dcterms:created xsi:type="dcterms:W3CDTF">2016-12-16T11:38:00Z</dcterms:created>
  <dcterms:modified xsi:type="dcterms:W3CDTF">2016-12-16T13:13:00Z</dcterms:modified>
</cp:coreProperties>
</file>